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75D2" w:rsidRPr="00A275D2" w:rsidRDefault="00A275D2" w:rsidP="00A27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5D2">
        <w:rPr>
          <w:rFonts w:ascii="Times New Roman" w:hAnsi="Times New Roman" w:cs="Times New Roman"/>
          <w:sz w:val="28"/>
          <w:szCs w:val="28"/>
        </w:rPr>
        <w:t>МБДОУ Онохойский детский сад «Солнышко».</w:t>
      </w:r>
    </w:p>
    <w:p w:rsidR="00A275D2" w:rsidRDefault="00A275D2" w:rsidP="004970D5"/>
    <w:p w:rsidR="00A275D2" w:rsidRDefault="00A275D2" w:rsidP="004970D5"/>
    <w:p w:rsidR="004970D5" w:rsidRPr="00A275D2" w:rsidRDefault="004970D5" w:rsidP="00A27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5D2">
        <w:rPr>
          <w:rFonts w:ascii="Times New Roman" w:hAnsi="Times New Roman" w:cs="Times New Roman"/>
          <w:sz w:val="28"/>
          <w:szCs w:val="28"/>
        </w:rPr>
        <w:t xml:space="preserve">Досуг для детей </w:t>
      </w:r>
      <w:r w:rsidR="00A275D2" w:rsidRPr="00A275D2">
        <w:rPr>
          <w:rFonts w:ascii="Times New Roman" w:hAnsi="Times New Roman" w:cs="Times New Roman"/>
          <w:sz w:val="28"/>
          <w:szCs w:val="28"/>
        </w:rPr>
        <w:t>разновозрастной</w:t>
      </w:r>
      <w:r w:rsidRPr="00A275D2">
        <w:rPr>
          <w:rFonts w:ascii="Times New Roman" w:hAnsi="Times New Roman" w:cs="Times New Roman"/>
          <w:sz w:val="28"/>
          <w:szCs w:val="28"/>
        </w:rPr>
        <w:t xml:space="preserve"> </w:t>
      </w:r>
      <w:r w:rsidR="00A275D2">
        <w:rPr>
          <w:rFonts w:ascii="Times New Roman" w:hAnsi="Times New Roman" w:cs="Times New Roman"/>
          <w:sz w:val="28"/>
          <w:szCs w:val="28"/>
        </w:rPr>
        <w:t xml:space="preserve"> группы</w:t>
      </w:r>
      <w:r w:rsidRPr="00A275D2">
        <w:rPr>
          <w:rFonts w:ascii="Times New Roman" w:hAnsi="Times New Roman" w:cs="Times New Roman"/>
          <w:sz w:val="28"/>
          <w:szCs w:val="28"/>
        </w:rPr>
        <w:t xml:space="preserve"> «Буратино».</w:t>
      </w:r>
    </w:p>
    <w:p w:rsidR="004970D5" w:rsidRPr="00A275D2" w:rsidRDefault="004970D5" w:rsidP="00A275D2">
      <w:pPr>
        <w:jc w:val="center"/>
        <w:rPr>
          <w:rFonts w:ascii="Times New Roman" w:hAnsi="Times New Roman" w:cs="Times New Roman"/>
          <w:sz w:val="28"/>
          <w:szCs w:val="28"/>
        </w:rPr>
      </w:pPr>
      <w:r w:rsidRPr="00A275D2">
        <w:rPr>
          <w:rFonts w:ascii="Times New Roman" w:hAnsi="Times New Roman" w:cs="Times New Roman"/>
          <w:sz w:val="28"/>
          <w:szCs w:val="28"/>
        </w:rPr>
        <w:t>«День памяти А. С. Пушкина» (10 февраля).</w:t>
      </w:r>
    </w:p>
    <w:p w:rsidR="00A275D2" w:rsidRDefault="00A275D2" w:rsidP="004970D5">
      <w:pPr>
        <w:jc w:val="right"/>
        <w:rPr>
          <w:bCs/>
        </w:rPr>
      </w:pPr>
    </w:p>
    <w:p w:rsidR="004970D5" w:rsidRPr="00A275D2" w:rsidRDefault="00A275D2" w:rsidP="00A275D2">
      <w:pPr>
        <w:rPr>
          <w:bCs/>
          <w:sz w:val="28"/>
          <w:szCs w:val="28"/>
        </w:rPr>
      </w:pPr>
      <w:r>
        <w:rPr>
          <w:bCs/>
        </w:rPr>
        <w:t xml:space="preserve">                                                                                   </w:t>
      </w:r>
      <w:r w:rsidR="004970D5" w:rsidRPr="00A275D2">
        <w:rPr>
          <w:bCs/>
          <w:sz w:val="28"/>
          <w:szCs w:val="28"/>
        </w:rPr>
        <w:t>Составила воспитатель Саковец О.В.</w:t>
      </w:r>
    </w:p>
    <w:p w:rsidR="004970D5" w:rsidRDefault="004970D5" w:rsidP="004970D5">
      <w:pPr>
        <w:jc w:val="right"/>
        <w:rPr>
          <w:bCs/>
        </w:rPr>
      </w:pPr>
    </w:p>
    <w:p w:rsidR="004970D5" w:rsidRDefault="004970D5" w:rsidP="004970D5">
      <w:pPr>
        <w:jc w:val="right"/>
        <w:rPr>
          <w:bCs/>
        </w:rPr>
      </w:pPr>
    </w:p>
    <w:p w:rsidR="004970D5" w:rsidRDefault="004970D5" w:rsidP="004970D5">
      <w:pPr>
        <w:jc w:val="right"/>
        <w:rPr>
          <w:bCs/>
        </w:rPr>
      </w:pPr>
    </w:p>
    <w:p w:rsidR="004970D5" w:rsidRDefault="004970D5" w:rsidP="004970D5">
      <w:pPr>
        <w:jc w:val="right"/>
        <w:rPr>
          <w:bCs/>
        </w:rPr>
      </w:pPr>
    </w:p>
    <w:p w:rsidR="004970D5" w:rsidRDefault="00A275D2" w:rsidP="004970D5">
      <w:pPr>
        <w:jc w:val="right"/>
        <w:rPr>
          <w:bCs/>
        </w:rPr>
      </w:pPr>
      <w:r>
        <w:rPr>
          <w:bCs/>
          <w:noProof/>
          <w:lang w:eastAsia="ru-RU"/>
        </w:rPr>
        <w:drawing>
          <wp:inline distT="0" distB="0" distL="0" distR="0">
            <wp:extent cx="5932998" cy="3476625"/>
            <wp:effectExtent l="0" t="0" r="0" b="0"/>
            <wp:docPr id="1" name="Рисунок 1" descr="C:\Users\пользователь\Desktop\Фото к памяти А.С.Пушкина\20210204_093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 к памяти А.С.Пушкина\20210204_093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940425" cy="348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70D5" w:rsidRDefault="004970D5" w:rsidP="004970D5">
      <w:pPr>
        <w:jc w:val="right"/>
        <w:rPr>
          <w:bCs/>
        </w:rPr>
      </w:pPr>
    </w:p>
    <w:p w:rsidR="004970D5" w:rsidRDefault="004970D5" w:rsidP="004970D5">
      <w:pPr>
        <w:jc w:val="right"/>
        <w:rPr>
          <w:bCs/>
        </w:rPr>
      </w:pPr>
    </w:p>
    <w:p w:rsidR="00A275D2" w:rsidRDefault="00A275D2" w:rsidP="00A275D2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275D2" w:rsidRDefault="00A275D2" w:rsidP="00A275D2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275D2" w:rsidRDefault="00A275D2" w:rsidP="00A275D2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A275D2" w:rsidRDefault="00A275D2" w:rsidP="00A275D2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0" w:name="_GoBack"/>
      <w:bookmarkEnd w:id="0"/>
      <w:r w:rsidRPr="00A275D2">
        <w:rPr>
          <w:rFonts w:ascii="Times New Roman" w:hAnsi="Times New Roman" w:cs="Times New Roman"/>
          <w:bCs/>
          <w:sz w:val="24"/>
          <w:szCs w:val="24"/>
        </w:rPr>
        <w:t>Онохой 2021г.</w:t>
      </w:r>
    </w:p>
    <w:p w:rsidR="004970D5" w:rsidRPr="00A275D2" w:rsidRDefault="004970D5" w:rsidP="00A275D2">
      <w:pPr>
        <w:rPr>
          <w:rFonts w:ascii="Times New Roman" w:hAnsi="Times New Roman" w:cs="Times New Roman"/>
          <w:bCs/>
          <w:sz w:val="28"/>
          <w:szCs w:val="28"/>
        </w:rPr>
      </w:pPr>
      <w:r w:rsidRPr="00A275D2">
        <w:rPr>
          <w:sz w:val="28"/>
          <w:szCs w:val="28"/>
          <w:u w:val="single"/>
        </w:rPr>
        <w:lastRenderedPageBreak/>
        <w:t>Цель:</w:t>
      </w:r>
      <w:r w:rsidRPr="00A275D2">
        <w:rPr>
          <w:sz w:val="28"/>
          <w:szCs w:val="28"/>
        </w:rPr>
        <w:t> устанавливать партнерские отношения между детьми,  и педагогами в процессе создания кар</w:t>
      </w:r>
      <w:r w:rsidR="00B65780" w:rsidRPr="00A275D2">
        <w:rPr>
          <w:sz w:val="28"/>
          <w:szCs w:val="28"/>
        </w:rPr>
        <w:t>тины «У лукоморья»</w:t>
      </w:r>
      <w:r w:rsidRPr="00A275D2">
        <w:rPr>
          <w:sz w:val="28"/>
          <w:szCs w:val="28"/>
        </w:rPr>
        <w:t>, развитие художественн</w:t>
      </w:r>
      <w:r w:rsidR="00A275D2" w:rsidRPr="00A275D2">
        <w:rPr>
          <w:sz w:val="28"/>
          <w:szCs w:val="28"/>
        </w:rPr>
        <w:t>о -</w:t>
      </w:r>
      <w:r w:rsidRPr="00A275D2">
        <w:rPr>
          <w:sz w:val="28"/>
          <w:szCs w:val="28"/>
        </w:rPr>
        <w:t xml:space="preserve"> творческих способностей детей и родителей.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  <w:u w:val="single"/>
        </w:rPr>
        <w:t>Задачи: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- Знакомство детей с творчеством А. С. Пушкина;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- Приобщение к словесному искусству, развитие художественного восприятия и эстетического вкуса;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- Развитие образного мышления, памяти.</w:t>
      </w:r>
    </w:p>
    <w:p w:rsidR="004970D5" w:rsidRPr="00A275D2" w:rsidRDefault="00B65780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Совершенствовать навыки раскрашивания готовых изображений.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Развивать мелкую моторику рук, координацию движений рук, глазомер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Помочь родителям и детям ощутить радость от совместной творческой деятельности.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Словарная работа: лукоморье, неведомые дорожки, невиданные звери.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Предварительная работа: Чтение сказок А. С. Пушкина. Рассматривание иллюстраций.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  <w:u w:val="single"/>
        </w:rPr>
        <w:t>Ход мероприятия: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Уважаемые дети и родители сегодня день памяти замечательного поэта, родившегося много лет назад. Это его портрет (Показ портрета А. С. Пушкина). Кто из вас узнал?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Дети: ответы детей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- Да, это А. С. Пушкин. Давным-давно, когда ещё не было вас, ребята, не было ваших мам, бабушек, и даже бабушек ваших бабушек, в семье Сергея Львовича и Надежды Осиповны Пушкиных, где уже была маленькая девочка Оля, родился мальчик. Назвали его Сашей. (Показ портрета маленького Саши Пушкина). В те далёкие времена воспитанием маленьких детей занимались няни. Была няня и у Сашеньки. Звали её Арина Родионовна. (Показ портрета Арины Родионовны) .Няня, Арина Родионовна, знала очень много сказок, интересных историй. Саша любил слушать сказки. Давайте и мы послушаем, что рассказывает няня маленькому Саше.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lastRenderedPageBreak/>
        <w:t>(Читает). «У моря Лукоморья стоит дуб, а на том дубу – золотые цепи, и по цепям ходит кот: вверх идёт – сказки сказывает, вниз идёт – песни поёт…»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-А когда А. С. Пушкин стал взрослым, он эту сказку описал в стихах. Я сейчас прочитаю это стихотворение, а вы внимательно послушаете, и попробуйте запомнить, какие же чудеса спрятались в этом стихотворении.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(Воспитатель читает стихотворение, а затем вместе с детьми считают спрятанные там чудеса)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В стихотворении прозвучали новые, очень интересные слова.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 xml:space="preserve">Ребята, как вы </w:t>
      </w:r>
      <w:r w:rsidR="00A275D2">
        <w:rPr>
          <w:sz w:val="28"/>
          <w:szCs w:val="28"/>
        </w:rPr>
        <w:t xml:space="preserve">понимаете Лукоморье? 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Лукоморье – это изгиб морского берега, похожий на изгиб лука.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Как вы понимаете «там, на неведомых дорожках…»?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О каких чудесах и сказочных героях вы узнали?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Дети: Там леший бродит, русалка на ветвях сидит, там, на неведомых дорожках, следы невиданных зверей, избушка там, на курьих ножках.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Каким поэт изобразил лукоморье?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Дети: Сказочным, таинственным, волшебным.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Воспитатель: А сейчас поиграем в игру «Назови действие»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Что делает кот ученый? Леший? Русалка, что делает? Избушка, что делает?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Ответы детей.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Сейчас мы будем воспроизводить стихотворение с помощью картин</w:t>
      </w:r>
      <w:r w:rsidR="00B65780" w:rsidRPr="00A275D2">
        <w:rPr>
          <w:sz w:val="28"/>
          <w:szCs w:val="28"/>
        </w:rPr>
        <w:t>, но не простых, а рисованных</w:t>
      </w:r>
      <w:r w:rsidRPr="00A275D2">
        <w:rPr>
          <w:sz w:val="28"/>
          <w:szCs w:val="28"/>
        </w:rPr>
        <w:t xml:space="preserve">. 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Детям предлагается на выбор картинки из стихотворения «У Лукоморья».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 xml:space="preserve">Воспитатель напоминает приемы техники </w:t>
      </w:r>
      <w:r w:rsidR="00B65780" w:rsidRPr="00A275D2">
        <w:rPr>
          <w:sz w:val="28"/>
          <w:szCs w:val="28"/>
        </w:rPr>
        <w:t>раскрашивания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lastRenderedPageBreak/>
        <w:t>По итогам работы мы с детьми воспроизводим произведен</w:t>
      </w:r>
      <w:r w:rsidR="00B65780" w:rsidRPr="00A275D2">
        <w:rPr>
          <w:sz w:val="28"/>
          <w:szCs w:val="28"/>
        </w:rPr>
        <w:t>ие А. С. Пушкина в</w:t>
      </w:r>
      <w:r w:rsidRPr="00A275D2">
        <w:rPr>
          <w:sz w:val="28"/>
          <w:szCs w:val="28"/>
        </w:rPr>
        <w:t xml:space="preserve"> картинках. Каждый ребенок сам размещает своего героя на плакате с изображением дуба. И наше «Лукоморье» готово.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Отличный способ заучивания стихотворения.</w:t>
      </w:r>
    </w:p>
    <w:p w:rsidR="004970D5" w:rsidRPr="00A275D2" w:rsidRDefault="004970D5" w:rsidP="004970D5">
      <w:pPr>
        <w:rPr>
          <w:sz w:val="28"/>
          <w:szCs w:val="28"/>
        </w:rPr>
      </w:pPr>
      <w:r w:rsidRPr="00A275D2">
        <w:rPr>
          <w:sz w:val="28"/>
          <w:szCs w:val="28"/>
        </w:rPr>
        <w:t>Вот такой "У Лукоморья дуб зеленый"</w:t>
      </w:r>
    </w:p>
    <w:p w:rsidR="006931EA" w:rsidRPr="00A275D2" w:rsidRDefault="00A275D2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940425" cy="2886233"/>
            <wp:effectExtent l="0" t="0" r="3175" b="9525"/>
            <wp:docPr id="3" name="Рисунок 3" descr="C:\Users\пользователь\Desktop\Фото к памяти А.С.Пушкина\20210204_103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Фото к памяти А.С.Пушкина\20210204_1031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6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9E87B5F" wp14:editId="56D1A7D4">
            <wp:extent cx="5940425" cy="2889688"/>
            <wp:effectExtent l="0" t="0" r="3175" b="6350"/>
            <wp:docPr id="2" name="Рисунок 2" descr="C:\Users\пользователь\Desktop\Фото к памяти А.С.Пушкина\20210204_10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 к памяти А.С.Пушкина\20210204_10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89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931EA" w:rsidRPr="00A275D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529"/>
    <w:rsid w:val="001F0529"/>
    <w:rsid w:val="004970D5"/>
    <w:rsid w:val="006931EA"/>
    <w:rsid w:val="00A275D2"/>
    <w:rsid w:val="00B65780"/>
    <w:rsid w:val="00D40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1FB"/>
  </w:style>
  <w:style w:type="paragraph" w:styleId="2">
    <w:name w:val="heading 2"/>
    <w:basedOn w:val="a"/>
    <w:next w:val="a"/>
    <w:link w:val="20"/>
    <w:uiPriority w:val="9"/>
    <w:unhideWhenUsed/>
    <w:qFormat/>
    <w:rsid w:val="00D40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0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401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401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2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01FB"/>
  </w:style>
  <w:style w:type="paragraph" w:styleId="2">
    <w:name w:val="heading 2"/>
    <w:basedOn w:val="a"/>
    <w:next w:val="a"/>
    <w:link w:val="20"/>
    <w:uiPriority w:val="9"/>
    <w:unhideWhenUsed/>
    <w:qFormat/>
    <w:rsid w:val="00D401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D401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3">
    <w:name w:val="Title"/>
    <w:basedOn w:val="a"/>
    <w:next w:val="a"/>
    <w:link w:val="a4"/>
    <w:uiPriority w:val="10"/>
    <w:qFormat/>
    <w:rsid w:val="00D401FB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401F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A27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393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509</Words>
  <Characters>2902</Characters>
  <Application>Microsoft Office Word</Application>
  <DocSecurity>0</DocSecurity>
  <Lines>24</Lines>
  <Paragraphs>6</Paragraphs>
  <ScaleCrop>false</ScaleCrop>
  <Company>HP</Company>
  <LinksUpToDate>false</LinksUpToDate>
  <CharactersWithSpaces>3405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2021-01-31T11:27:00Z</dcterms:created>
  <dcterms:modified xsi:type="dcterms:W3CDTF">2021-02-07T10:00:00Z</dcterms:modified>
</cp:coreProperties>
</file>